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6A1C197" w:rsidR="001724AF" w:rsidRPr="0083368E" w:rsidRDefault="0083368E" w:rsidP="00D9138D">
      <w:pPr>
        <w:jc w:val="center"/>
        <w:rPr>
          <w:rFonts w:ascii="Times New Roman" w:hAnsi="Times New Roman" w:cs="Times New Roman"/>
          <w:b/>
          <w:sz w:val="24"/>
          <w:szCs w:val="24"/>
        </w:rPr>
      </w:pPr>
      <w:r w:rsidRPr="0083368E">
        <w:rPr>
          <w:rFonts w:ascii="Times New Roman" w:hAnsi="Times New Roman" w:cs="Times New Roman"/>
          <w:b/>
          <w:sz w:val="24"/>
          <w:szCs w:val="24"/>
        </w:rPr>
        <w:t>Graduate and Professional Student Association (GPSA)</w:t>
      </w:r>
    </w:p>
    <w:p w14:paraId="2F822D1A" w14:textId="268C9560" w:rsidR="0083368E" w:rsidRPr="0083368E" w:rsidRDefault="0083368E" w:rsidP="00D9138D">
      <w:pPr>
        <w:jc w:val="center"/>
        <w:rPr>
          <w:rFonts w:ascii="Times New Roman" w:hAnsi="Times New Roman" w:cs="Times New Roman"/>
          <w:b/>
          <w:sz w:val="24"/>
          <w:szCs w:val="24"/>
        </w:rPr>
      </w:pPr>
      <w:r w:rsidRPr="0083368E">
        <w:rPr>
          <w:rFonts w:ascii="Times New Roman" w:hAnsi="Times New Roman" w:cs="Times New Roman"/>
          <w:b/>
          <w:sz w:val="24"/>
          <w:szCs w:val="24"/>
        </w:rPr>
        <w:t>University of New Mexico</w:t>
      </w:r>
    </w:p>
    <w:p w14:paraId="01315980" w14:textId="77777777" w:rsidR="0083368E" w:rsidRDefault="0083368E" w:rsidP="00D9138D">
      <w:pPr>
        <w:jc w:val="center"/>
        <w:rPr>
          <w:rFonts w:ascii="Times New Roman" w:eastAsia="Times New Roman" w:hAnsi="Times New Roman" w:cs="Times New Roman"/>
          <w:sz w:val="24"/>
          <w:szCs w:val="24"/>
        </w:rPr>
      </w:pPr>
    </w:p>
    <w:p w14:paraId="00000002" w14:textId="655DBF70"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w:t>
      </w:r>
      <w:r w:rsidR="00D9138D">
        <w:rPr>
          <w:rFonts w:ascii="Times New Roman" w:eastAsia="Times New Roman" w:hAnsi="Times New Roman" w:cs="Times New Roman"/>
          <w:b/>
          <w:sz w:val="24"/>
          <w:szCs w:val="24"/>
        </w:rPr>
        <w:t>4</w:t>
      </w:r>
      <w:r w:rsidR="00D9138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2021 SPRING SESSION</w:t>
      </w:r>
    </w:p>
    <w:p w14:paraId="00000003" w14:textId="77777777" w:rsidR="001724AF" w:rsidRDefault="00172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14:paraId="00000004" w14:textId="3D7AB1B1"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Legislative Action: </w:t>
      </w:r>
      <w:r w:rsidRPr="00BB5075">
        <w:rPr>
          <w:rFonts w:ascii="Times New Roman" w:eastAsia="Times New Roman" w:hAnsi="Times New Roman" w:cs="Times New Roman"/>
          <w:sz w:val="24"/>
          <w:szCs w:val="24"/>
        </w:rPr>
        <w:t>Proposed Legislation to</w:t>
      </w:r>
      <w:r>
        <w:rPr>
          <w:rFonts w:ascii="Times New Roman" w:eastAsia="Times New Roman" w:hAnsi="Times New Roman" w:cs="Times New Roman"/>
          <w:sz w:val="24"/>
          <w:szCs w:val="24"/>
        </w:rPr>
        <w:t xml:space="preserve"> </w:t>
      </w:r>
      <w:r w:rsidRPr="00BB5075">
        <w:rPr>
          <w:rFonts w:ascii="Times New Roman" w:eastAsia="Times New Roman" w:hAnsi="Times New Roman" w:cs="Times New Roman"/>
          <w:sz w:val="24"/>
          <w:szCs w:val="24"/>
        </w:rPr>
        <w:t xml:space="preserve">encourage university administration </w:t>
      </w:r>
      <w:r w:rsidR="0083368E">
        <w:rPr>
          <w:rFonts w:ascii="Times New Roman" w:eastAsia="Times New Roman" w:hAnsi="Times New Roman" w:cs="Times New Roman"/>
          <w:sz w:val="24"/>
          <w:szCs w:val="24"/>
        </w:rPr>
        <w:t>to d</w:t>
      </w:r>
      <w:r w:rsidR="0083368E" w:rsidRPr="0083368E">
        <w:rPr>
          <w:rFonts w:ascii="Times New Roman" w:eastAsia="Times New Roman" w:hAnsi="Times New Roman" w:cs="Times New Roman"/>
          <w:sz w:val="24"/>
          <w:szCs w:val="24"/>
        </w:rPr>
        <w:t xml:space="preserve">ivestiture from </w:t>
      </w:r>
      <w:r w:rsidR="0083368E">
        <w:rPr>
          <w:rFonts w:ascii="Times New Roman" w:eastAsia="Times New Roman" w:hAnsi="Times New Roman" w:cs="Times New Roman"/>
          <w:sz w:val="24"/>
          <w:szCs w:val="24"/>
        </w:rPr>
        <w:t>f</w:t>
      </w:r>
      <w:r w:rsidR="0083368E" w:rsidRPr="0083368E">
        <w:rPr>
          <w:rFonts w:ascii="Times New Roman" w:eastAsia="Times New Roman" w:hAnsi="Times New Roman" w:cs="Times New Roman"/>
          <w:sz w:val="24"/>
          <w:szCs w:val="24"/>
        </w:rPr>
        <w:t xml:space="preserve">ossil </w:t>
      </w:r>
      <w:r w:rsidR="0083368E">
        <w:rPr>
          <w:rFonts w:ascii="Times New Roman" w:eastAsia="Times New Roman" w:hAnsi="Times New Roman" w:cs="Times New Roman"/>
          <w:sz w:val="24"/>
          <w:szCs w:val="24"/>
        </w:rPr>
        <w:t>f</w:t>
      </w:r>
      <w:r w:rsidR="0083368E" w:rsidRPr="0083368E">
        <w:rPr>
          <w:rFonts w:ascii="Times New Roman" w:eastAsia="Times New Roman" w:hAnsi="Times New Roman" w:cs="Times New Roman"/>
          <w:sz w:val="24"/>
          <w:szCs w:val="24"/>
        </w:rPr>
        <w:t xml:space="preserve">uel </w:t>
      </w:r>
      <w:r w:rsidR="0083368E">
        <w:rPr>
          <w:rFonts w:ascii="Times New Roman" w:eastAsia="Times New Roman" w:hAnsi="Times New Roman" w:cs="Times New Roman"/>
          <w:sz w:val="24"/>
          <w:szCs w:val="24"/>
        </w:rPr>
        <w:t>i</w:t>
      </w:r>
      <w:r w:rsidR="0083368E" w:rsidRPr="0083368E">
        <w:rPr>
          <w:rFonts w:ascii="Times New Roman" w:eastAsia="Times New Roman" w:hAnsi="Times New Roman" w:cs="Times New Roman"/>
          <w:sz w:val="24"/>
          <w:szCs w:val="24"/>
        </w:rPr>
        <w:t>nvestments</w:t>
      </w:r>
    </w:p>
    <w:p w14:paraId="1C04B2CD" w14:textId="77777777" w:rsid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07" w14:textId="07641739" w:rsidR="001724AF" w:rsidRP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Introduced by</w:t>
      </w:r>
      <w:r w:rsidRPr="00BB507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008" w14:textId="61DF8319" w:rsidR="001724AF" w:rsidRP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 xml:space="preserve">1st Reading: Aaron Cowan     </w:t>
      </w:r>
      <w:r w:rsidRPr="00BB5075">
        <w:rPr>
          <w:rFonts w:ascii="Times New Roman" w:eastAsia="Times New Roman" w:hAnsi="Times New Roman" w:cs="Times New Roman"/>
          <w:sz w:val="24"/>
          <w:szCs w:val="24"/>
        </w:rPr>
        <w:tab/>
      </w:r>
      <w:r w:rsidRPr="00BB5075">
        <w:rPr>
          <w:rFonts w:ascii="Times New Roman" w:eastAsia="Times New Roman" w:hAnsi="Times New Roman" w:cs="Times New Roman"/>
          <w:sz w:val="24"/>
          <w:szCs w:val="24"/>
        </w:rPr>
        <w:tab/>
      </w:r>
      <w:r w:rsidRPr="00BB5075">
        <w:rPr>
          <w:rFonts w:ascii="Times New Roman" w:eastAsia="Times New Roman" w:hAnsi="Times New Roman" w:cs="Times New Roman"/>
          <w:sz w:val="24"/>
          <w:szCs w:val="24"/>
        </w:rPr>
        <w:tab/>
        <w:t>Referred To:</w:t>
      </w:r>
      <w:r w:rsidR="00D9138D">
        <w:rPr>
          <w:rFonts w:ascii="Times New Roman" w:eastAsia="Times New Roman" w:hAnsi="Times New Roman" w:cs="Times New Roman"/>
          <w:sz w:val="24"/>
          <w:szCs w:val="24"/>
        </w:rPr>
        <w:t xml:space="preserve"> LSC</w:t>
      </w:r>
      <w:r w:rsidRPr="00BB5075">
        <w:rPr>
          <w:rFonts w:ascii="Times New Roman" w:eastAsia="Times New Roman" w:hAnsi="Times New Roman" w:cs="Times New Roman"/>
          <w:sz w:val="24"/>
          <w:szCs w:val="24"/>
        </w:rPr>
        <w:tab/>
      </w:r>
    </w:p>
    <w:p w14:paraId="00000009" w14:textId="0025DE16" w:rsidR="001724AF" w:rsidRP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2nd Reading:</w:t>
      </w:r>
      <w:r w:rsidR="00D9138D">
        <w:rPr>
          <w:rFonts w:ascii="Times New Roman" w:eastAsia="Times New Roman" w:hAnsi="Times New Roman" w:cs="Times New Roman"/>
          <w:sz w:val="24"/>
          <w:szCs w:val="24"/>
        </w:rPr>
        <w:t xml:space="preserve"> LSC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3368E">
        <w:rPr>
          <w:rFonts w:ascii="Times New Roman" w:eastAsia="Times New Roman" w:hAnsi="Times New Roman" w:cs="Times New Roman"/>
          <w:sz w:val="24"/>
          <w:szCs w:val="24"/>
        </w:rPr>
        <w:t xml:space="preserve">         </w:t>
      </w:r>
      <w:r w:rsidRPr="00BB5075">
        <w:rPr>
          <w:rFonts w:ascii="Times New Roman" w:eastAsia="Times New Roman" w:hAnsi="Times New Roman" w:cs="Times New Roman"/>
          <w:sz w:val="24"/>
          <w:szCs w:val="24"/>
        </w:rPr>
        <w:t xml:space="preserve">Committee Action: </w:t>
      </w:r>
      <w:r w:rsidR="00D9138D">
        <w:rPr>
          <w:rFonts w:ascii="Times New Roman" w:eastAsia="Times New Roman" w:hAnsi="Times New Roman" w:cs="Times New Roman"/>
          <w:sz w:val="24"/>
          <w:szCs w:val="24"/>
        </w:rPr>
        <w:t>refer to council</w:t>
      </w:r>
    </w:p>
    <w:p w14:paraId="0000000A" w14:textId="4D480B96" w:rsidR="001724AF" w:rsidRP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3rd Reading: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w:t>
      </w:r>
      <w:r w:rsidRPr="00BB5075">
        <w:rPr>
          <w:rFonts w:ascii="Times New Roman" w:eastAsia="Times New Roman" w:hAnsi="Times New Roman" w:cs="Times New Roman"/>
          <w:sz w:val="24"/>
          <w:szCs w:val="24"/>
        </w:rPr>
        <w:t xml:space="preserve"> Action:</w:t>
      </w:r>
      <w:r w:rsidRPr="00BB5075">
        <w:rPr>
          <w:rFonts w:ascii="Times New Roman" w:eastAsia="Times New Roman" w:hAnsi="Times New Roman" w:cs="Times New Roman"/>
          <w:sz w:val="24"/>
          <w:szCs w:val="24"/>
        </w:rPr>
        <w:tab/>
      </w:r>
      <w:r w:rsidRPr="00BB5075">
        <w:rPr>
          <w:rFonts w:ascii="Times New Roman" w:eastAsia="Times New Roman" w:hAnsi="Times New Roman" w:cs="Times New Roman"/>
          <w:sz w:val="24"/>
          <w:szCs w:val="24"/>
        </w:rPr>
        <w:tab/>
      </w:r>
    </w:p>
    <w:p w14:paraId="0000000C" w14:textId="77777777" w:rsidR="001724AF" w:rsidRDefault="00172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bookmarkStart w:id="0" w:name="_gjdgxs" w:colFirst="0" w:colLast="0"/>
      <w:bookmarkEnd w:id="0"/>
    </w:p>
    <w:p w14:paraId="0000000D" w14:textId="77777777"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Action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E" w14:textId="10348EA8"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 xml:space="preserve"> Approved </w:t>
      </w:r>
      <w:r w:rsidRPr="00BB5075">
        <w:rPr>
          <w:rFonts w:ascii="Times New Roman" w:eastAsia="Times New Roman" w:hAnsi="Times New Roman" w:cs="Times New Roman"/>
          <w:sz w:val="24"/>
          <w:szCs w:val="24"/>
        </w:rPr>
        <w:tab/>
      </w:r>
      <w:r w:rsidRPr="00BB5075">
        <w:rPr>
          <w:rFonts w:ascii="Times New Roman" w:eastAsia="Times New Roman" w:hAnsi="Times New Roman" w:cs="Times New Roman"/>
          <w:sz w:val="24"/>
          <w:szCs w:val="24"/>
        </w:rPr>
        <w:t> Vetoed</w:t>
      </w:r>
    </w:p>
    <w:p w14:paraId="4B51815F" w14:textId="77777777" w:rsid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0F" w14:textId="77777777"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ab/>
        <w:t xml:space="preserve">_________________________ </w:t>
      </w:r>
      <w:r>
        <w:rPr>
          <w:rFonts w:ascii="Times New Roman" w:eastAsia="Times New Roman" w:hAnsi="Times New Roman" w:cs="Times New Roman"/>
          <w:sz w:val="24"/>
          <w:szCs w:val="24"/>
        </w:rPr>
        <w:tab/>
      </w:r>
    </w:p>
    <w:p w14:paraId="00000010" w14:textId="709BFE63"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GPSA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2B7B0CA9" w14:textId="77777777" w:rsid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12" w14:textId="16B9898B" w:rsidR="001724AF" w:rsidRDefault="001724AF">
      <w:pPr>
        <w:pBdr>
          <w:bottom w:val="single" w:sz="12" w:space="1" w:color="auto"/>
        </w:pBdr>
        <w:rPr>
          <w:rFonts w:ascii="Times New Roman" w:eastAsia="Times New Roman" w:hAnsi="Times New Roman" w:cs="Times New Roman"/>
          <w:sz w:val="24"/>
          <w:szCs w:val="24"/>
        </w:rPr>
      </w:pPr>
    </w:p>
    <w:p w14:paraId="0000002D" w14:textId="12B5DD28" w:rsidR="001724AF" w:rsidRDefault="001724AF">
      <w:pPr>
        <w:rPr>
          <w:rFonts w:ascii="Times New Roman" w:eastAsia="Times New Roman" w:hAnsi="Times New Roman" w:cs="Times New Roman"/>
          <w:sz w:val="24"/>
          <w:szCs w:val="24"/>
        </w:rPr>
      </w:pPr>
    </w:p>
    <w:p w14:paraId="03BE911E" w14:textId="77777777" w:rsidR="0083368E" w:rsidRPr="000A05DC" w:rsidRDefault="0083368E" w:rsidP="0083368E">
      <w:pPr>
        <w:ind w:left="990" w:hanging="990"/>
        <w:jc w:val="both"/>
        <w:rPr>
          <w:rFonts w:ascii="Baskerville" w:hAnsi="Baskerville" w:cstheme="minorHAnsi"/>
          <w:sz w:val="24"/>
          <w:szCs w:val="24"/>
        </w:rPr>
      </w:pPr>
      <w:r w:rsidRPr="000A05DC">
        <w:rPr>
          <w:rFonts w:ascii="Baskerville" w:hAnsi="Baskerville" w:cstheme="minorHAnsi"/>
          <w:sz w:val="24"/>
          <w:szCs w:val="24"/>
        </w:rPr>
        <w:t>WHEREAS the 4</w:t>
      </w:r>
      <w:r w:rsidRPr="000A05DC">
        <w:rPr>
          <w:rFonts w:ascii="Baskerville" w:hAnsi="Baskerville" w:cstheme="minorHAnsi"/>
          <w:sz w:val="24"/>
          <w:szCs w:val="24"/>
          <w:vertAlign w:val="superscript"/>
        </w:rPr>
        <w:t>th</w:t>
      </w:r>
      <w:r w:rsidRPr="000A05DC">
        <w:rPr>
          <w:rFonts w:ascii="Baskerville" w:hAnsi="Baskerville" w:cstheme="minorHAnsi"/>
          <w:sz w:val="24"/>
          <w:szCs w:val="24"/>
        </w:rPr>
        <w:t xml:space="preserve"> National Climate Assessment Volume II (NCA4), mandated by the US Congress and </w:t>
      </w:r>
      <w:r w:rsidRPr="000A05DC">
        <w:rPr>
          <w:rFonts w:ascii="Baskerville" w:eastAsia="Times New Roman" w:hAnsi="Baskerville" w:cstheme="minorHAnsi"/>
          <w:bCs/>
          <w:sz w:val="24"/>
          <w:szCs w:val="24"/>
        </w:rPr>
        <w:t>c</w:t>
      </w:r>
      <w:r w:rsidRPr="000A05DC">
        <w:rPr>
          <w:rFonts w:ascii="Baskerville" w:hAnsi="Baskerville" w:cstheme="minorHAnsi"/>
          <w:sz w:val="24"/>
          <w:szCs w:val="24"/>
        </w:rPr>
        <w:t xml:space="preserve">ompleted in November 2018, a comprehensive and authoritative report on climate change and its impacts in the United States </w:t>
      </w:r>
      <w:hyperlink r:id="rId6" w:history="1">
        <w:r w:rsidRPr="000A05DC">
          <w:rPr>
            <w:rStyle w:val="Hyperlink"/>
            <w:rFonts w:ascii="Baskerville" w:hAnsi="Baskerville" w:cstheme="minorHAnsi"/>
            <w:sz w:val="24"/>
            <w:szCs w:val="24"/>
          </w:rPr>
          <w:t>https://nca2018.globalchange.gov/</w:t>
        </w:r>
      </w:hyperlink>
      <w:r w:rsidRPr="000A05DC">
        <w:rPr>
          <w:rFonts w:ascii="Baskerville" w:hAnsi="Baskerville" w:cstheme="minorHAnsi"/>
          <w:sz w:val="24"/>
          <w:szCs w:val="24"/>
        </w:rPr>
        <w:t>, finds that “</w:t>
      </w:r>
      <w:r w:rsidRPr="000A05DC">
        <w:rPr>
          <w:rFonts w:ascii="Baskerville" w:hAnsi="Baskerville"/>
          <w:sz w:val="24"/>
          <w:szCs w:val="24"/>
        </w:rPr>
        <w:t>climate change creates new risks and exacerbates existing vulnerabilities in communities across the United States, presenting growing challenges to human health and safety, quality of life, and the rate of economic growth”</w:t>
      </w:r>
      <w:r w:rsidRPr="000A05DC">
        <w:rPr>
          <w:rFonts w:ascii="Baskerville" w:hAnsi="Baskerville" w:cstheme="minorHAnsi"/>
          <w:sz w:val="24"/>
          <w:szCs w:val="24"/>
        </w:rPr>
        <w:t>; and</w:t>
      </w:r>
    </w:p>
    <w:p w14:paraId="40D1D735" w14:textId="77777777" w:rsidR="0083368E" w:rsidRPr="000A05DC" w:rsidRDefault="0083368E" w:rsidP="0083368E">
      <w:pPr>
        <w:ind w:left="990" w:hanging="990"/>
        <w:jc w:val="both"/>
        <w:rPr>
          <w:rFonts w:ascii="Baskerville" w:hAnsi="Baskerville" w:cstheme="minorHAnsi"/>
          <w:sz w:val="24"/>
          <w:szCs w:val="24"/>
        </w:rPr>
      </w:pPr>
      <w:r w:rsidRPr="00CF1326">
        <w:rPr>
          <w:rFonts w:ascii="Baskerville" w:hAnsi="Baskerville" w:cstheme="minorHAnsi"/>
          <w:sz w:val="24"/>
          <w:szCs w:val="24"/>
        </w:rPr>
        <w:t>WHEREAS the NCA4 finds that “</w:t>
      </w:r>
      <w:r w:rsidRPr="00CF1326">
        <w:rPr>
          <w:rFonts w:ascii="Baskerville" w:hAnsi="Baskerville"/>
          <w:sz w:val="24"/>
          <w:szCs w:val="24"/>
        </w:rPr>
        <w:t>Without substantial and sustained global mitigation and regional adaptation efforts, climate change is expected to cause growing losses to American infrastructure and property and impede the rate of economic growth over this century</w:t>
      </w:r>
      <w:r w:rsidRPr="00CF1326">
        <w:rPr>
          <w:rFonts w:ascii="Baskerville" w:hAnsi="Baskerville" w:cstheme="minorHAnsi"/>
          <w:sz w:val="24"/>
          <w:szCs w:val="24"/>
        </w:rPr>
        <w:t>”; and</w:t>
      </w:r>
    </w:p>
    <w:p w14:paraId="4D39E5A5" w14:textId="77777777" w:rsidR="0083368E" w:rsidRPr="000A05DC" w:rsidRDefault="0083368E" w:rsidP="0083368E">
      <w:pPr>
        <w:ind w:left="990" w:hanging="990"/>
        <w:jc w:val="both"/>
        <w:rPr>
          <w:rFonts w:ascii="Baskerville" w:hAnsi="Baskerville" w:cstheme="minorHAnsi"/>
          <w:sz w:val="24"/>
          <w:szCs w:val="24"/>
        </w:rPr>
      </w:pPr>
      <w:r w:rsidRPr="000A05DC">
        <w:rPr>
          <w:rFonts w:ascii="Baskerville" w:hAnsi="Baskerville" w:cstheme="minorHAnsi"/>
          <w:sz w:val="24"/>
          <w:szCs w:val="24"/>
        </w:rPr>
        <w:t>WHEREAS the NCA4 finds that “</w:t>
      </w:r>
      <w:r w:rsidRPr="000A05DC">
        <w:rPr>
          <w:rFonts w:ascii="Baskerville" w:hAnsi="Baskerville"/>
          <w:sz w:val="24"/>
          <w:szCs w:val="24"/>
        </w:rPr>
        <w:t>Climate change affects the natural, built, and social systems we rely on individually and through their connections to one another. These interconnected systems are increasingly vulnerable to cascading impacts that are often difficult to predict, threatening essential services within and beyond the Nation’s borders</w:t>
      </w:r>
      <w:r w:rsidRPr="000A05DC">
        <w:rPr>
          <w:rFonts w:ascii="Baskerville" w:hAnsi="Baskerville" w:cstheme="minorHAnsi"/>
          <w:sz w:val="24"/>
          <w:szCs w:val="24"/>
        </w:rPr>
        <w:t>”; and</w:t>
      </w:r>
    </w:p>
    <w:p w14:paraId="412BB92B" w14:textId="77777777" w:rsidR="0083368E" w:rsidRPr="000A05DC" w:rsidRDefault="0083368E" w:rsidP="0083368E">
      <w:pPr>
        <w:ind w:left="990" w:hanging="990"/>
        <w:jc w:val="both"/>
        <w:rPr>
          <w:rFonts w:ascii="Baskerville" w:hAnsi="Baskerville" w:cstheme="minorHAnsi"/>
          <w:sz w:val="24"/>
          <w:szCs w:val="24"/>
        </w:rPr>
      </w:pPr>
      <w:r w:rsidRPr="000A05DC">
        <w:rPr>
          <w:rFonts w:ascii="Baskerville" w:hAnsi="Baskerville" w:cstheme="minorHAnsi"/>
          <w:sz w:val="24"/>
          <w:szCs w:val="24"/>
        </w:rPr>
        <w:t>WHEREAS the NCA4 finds that “</w:t>
      </w:r>
      <w:r w:rsidRPr="000A05DC">
        <w:rPr>
          <w:rFonts w:ascii="Baskerville" w:hAnsi="Baskerville"/>
          <w:sz w:val="24"/>
          <w:szCs w:val="24"/>
        </w:rPr>
        <w:t>The quality and quantity of water available for use by people and ecosystems across the country are being affected by climate change, increasing risks and costs to agriculture, energy production, industry, recreation, and the environment</w:t>
      </w:r>
      <w:r w:rsidRPr="000A05DC">
        <w:rPr>
          <w:rFonts w:ascii="Baskerville" w:hAnsi="Baskerville" w:cstheme="minorHAnsi"/>
          <w:sz w:val="24"/>
          <w:szCs w:val="24"/>
        </w:rPr>
        <w:t>”; and</w:t>
      </w:r>
    </w:p>
    <w:p w14:paraId="456B7260" w14:textId="77777777" w:rsidR="0083368E" w:rsidRPr="000A05DC" w:rsidRDefault="0083368E" w:rsidP="0083368E">
      <w:pPr>
        <w:ind w:left="990" w:hanging="990"/>
        <w:jc w:val="both"/>
        <w:rPr>
          <w:rFonts w:ascii="Baskerville" w:hAnsi="Baskerville" w:cstheme="minorHAnsi"/>
          <w:sz w:val="24"/>
          <w:szCs w:val="24"/>
        </w:rPr>
      </w:pPr>
      <w:r w:rsidRPr="000A05DC">
        <w:rPr>
          <w:rFonts w:ascii="Baskerville" w:hAnsi="Baskerville" w:cstheme="minorHAnsi"/>
          <w:sz w:val="24"/>
          <w:szCs w:val="24"/>
        </w:rPr>
        <w:lastRenderedPageBreak/>
        <w:t>WHEREAS the NCA4 finds that “</w:t>
      </w:r>
      <w:r w:rsidRPr="000A05DC">
        <w:rPr>
          <w:rFonts w:ascii="Baskerville" w:hAnsi="Baskerville"/>
          <w:sz w:val="24"/>
          <w:szCs w:val="24"/>
        </w:rPr>
        <w:t>Climate change increasingly threatens Indigenous communities’ livelihoods, economies, health, and cultural identities by disrupting interconnected social, physical, and ecological systems</w:t>
      </w:r>
      <w:r w:rsidRPr="000A05DC">
        <w:rPr>
          <w:rFonts w:ascii="Baskerville" w:hAnsi="Baskerville" w:cstheme="minorHAnsi"/>
          <w:sz w:val="24"/>
          <w:szCs w:val="24"/>
        </w:rPr>
        <w:t>”; and</w:t>
      </w:r>
    </w:p>
    <w:p w14:paraId="460F98DA" w14:textId="77777777" w:rsidR="0083368E" w:rsidRDefault="0083368E" w:rsidP="0083368E">
      <w:pPr>
        <w:ind w:left="990" w:hanging="990"/>
        <w:jc w:val="both"/>
        <w:rPr>
          <w:rFonts w:ascii="Baskerville" w:hAnsi="Baskerville" w:cstheme="minorHAnsi"/>
          <w:sz w:val="24"/>
          <w:szCs w:val="24"/>
        </w:rPr>
      </w:pPr>
      <w:r w:rsidRPr="000A05DC">
        <w:rPr>
          <w:rFonts w:ascii="Baskerville" w:hAnsi="Baskerville" w:cstheme="minorHAnsi"/>
          <w:sz w:val="24"/>
          <w:szCs w:val="24"/>
        </w:rPr>
        <w:t xml:space="preserve"> WHEREAS the NCA4 finds that “</w:t>
      </w:r>
      <w:r w:rsidRPr="000A05DC">
        <w:rPr>
          <w:rFonts w:ascii="Baskerville" w:hAnsi="Baskerville"/>
          <w:sz w:val="24"/>
          <w:szCs w:val="24"/>
        </w:rPr>
        <w:t>Ecosystems and the benefits they provide to society are being altered by climate change, and these impacts are projected to continue. Without substantial and sustained reductions in global greenhouse gas emissions, transformative impacts on some ecosystems will occur; some coral reef and sea ice ecosystems are already experiencing such transformational changes</w:t>
      </w:r>
      <w:r w:rsidRPr="000A05DC">
        <w:rPr>
          <w:rFonts w:ascii="Baskerville" w:hAnsi="Baskerville" w:cstheme="minorHAnsi"/>
          <w:sz w:val="24"/>
          <w:szCs w:val="24"/>
        </w:rPr>
        <w:t xml:space="preserve">”; therefore, </w:t>
      </w:r>
      <w:r w:rsidRPr="000A05DC">
        <w:rPr>
          <w:rFonts w:ascii="Baskerville" w:hAnsi="Baskerville" w:cs="Calibri"/>
          <w:color w:val="000000" w:themeColor="text1"/>
          <w:sz w:val="24"/>
          <w:szCs w:val="24"/>
        </w:rPr>
        <w:t xml:space="preserve">be it </w:t>
      </w:r>
    </w:p>
    <w:p w14:paraId="5F67C413" w14:textId="0178E19F" w:rsidR="0083368E" w:rsidRDefault="0083368E" w:rsidP="0083368E">
      <w:pPr>
        <w:tabs>
          <w:tab w:val="left" w:pos="1440"/>
        </w:tabs>
        <w:ind w:left="990" w:hanging="990"/>
        <w:jc w:val="both"/>
        <w:rPr>
          <w:rFonts w:ascii="Baskerville" w:hAnsi="Baskerville" w:cs="Calibri"/>
          <w:sz w:val="24"/>
          <w:szCs w:val="24"/>
        </w:rPr>
      </w:pPr>
      <w:r w:rsidRPr="00011CF3">
        <w:rPr>
          <w:rFonts w:ascii="Baskerville" w:hAnsi="Baskerville" w:cstheme="minorHAnsi"/>
          <w:sz w:val="24"/>
          <w:szCs w:val="24"/>
        </w:rPr>
        <w:t xml:space="preserve">RESOLVED that the </w:t>
      </w:r>
      <w:r>
        <w:rPr>
          <w:rFonts w:ascii="Baskerville" w:hAnsi="Baskerville" w:cstheme="minorHAnsi"/>
          <w:sz w:val="24"/>
          <w:szCs w:val="24"/>
        </w:rPr>
        <w:t>Graduate and Professional Student Association (GPSA)</w:t>
      </w:r>
      <w:r w:rsidRPr="00011CF3">
        <w:rPr>
          <w:rFonts w:ascii="Baskerville" w:hAnsi="Baskerville" w:cstheme="minorHAnsi"/>
          <w:sz w:val="24"/>
          <w:szCs w:val="24"/>
        </w:rPr>
        <w:t xml:space="preserve"> requests </w:t>
      </w:r>
      <w:r>
        <w:rPr>
          <w:rFonts w:ascii="Baskerville" w:hAnsi="Baskerville" w:cstheme="minorHAnsi"/>
          <w:sz w:val="24"/>
          <w:szCs w:val="24"/>
        </w:rPr>
        <w:t xml:space="preserve">that </w:t>
      </w:r>
      <w:r w:rsidRPr="00011CF3">
        <w:rPr>
          <w:rFonts w:ascii="Baskerville" w:hAnsi="Baskerville" w:cstheme="minorHAnsi"/>
          <w:sz w:val="24"/>
          <w:szCs w:val="24"/>
        </w:rPr>
        <w:t xml:space="preserve">the University of New Mexico President and Board of </w:t>
      </w:r>
      <w:r w:rsidRPr="00572F37">
        <w:rPr>
          <w:rFonts w:ascii="Baskerville" w:hAnsi="Baskerville" w:cstheme="minorHAnsi"/>
          <w:sz w:val="24"/>
          <w:szCs w:val="24"/>
        </w:rPr>
        <w:t>Regents request</w:t>
      </w:r>
      <w:r w:rsidRPr="00A7327E">
        <w:rPr>
          <w:rFonts w:ascii="Baskerville" w:hAnsi="Baskerville" w:cstheme="minorHAnsi"/>
          <w:sz w:val="24"/>
          <w:szCs w:val="24"/>
        </w:rPr>
        <w:t xml:space="preserve"> </w:t>
      </w:r>
      <w:r>
        <w:rPr>
          <w:rFonts w:ascii="Baskerville" w:hAnsi="Baskerville" w:cstheme="minorHAnsi"/>
          <w:sz w:val="24"/>
          <w:szCs w:val="24"/>
        </w:rPr>
        <w:t xml:space="preserve">that </w:t>
      </w:r>
      <w:r w:rsidRPr="00A7327E">
        <w:rPr>
          <w:rFonts w:ascii="Baskerville" w:hAnsi="Baskerville" w:cstheme="minorHAnsi"/>
          <w:sz w:val="24"/>
          <w:szCs w:val="24"/>
        </w:rPr>
        <w:t xml:space="preserve">the University of New Mexico Foundation divest as early as possible </w:t>
      </w:r>
      <w:r w:rsidRPr="00011CF3">
        <w:rPr>
          <w:rFonts w:ascii="Baskerville" w:hAnsi="Baskerville" w:cstheme="minorHAnsi"/>
          <w:sz w:val="24"/>
          <w:szCs w:val="24"/>
        </w:rPr>
        <w:t xml:space="preserve">from companies that invest </w:t>
      </w:r>
      <w:r>
        <w:rPr>
          <w:rFonts w:ascii="Baskerville" w:hAnsi="Baskerville" w:cstheme="minorHAnsi"/>
          <w:sz w:val="24"/>
          <w:szCs w:val="24"/>
        </w:rPr>
        <w:t xml:space="preserve">in </w:t>
      </w:r>
      <w:r w:rsidRPr="00011CF3">
        <w:rPr>
          <w:rFonts w:ascii="Baskerville" w:hAnsi="Baskerville" w:cstheme="minorHAnsi"/>
          <w:sz w:val="24"/>
          <w:szCs w:val="24"/>
        </w:rPr>
        <w:t xml:space="preserve">or are involved in fossil fuel extraction and production; and further </w:t>
      </w:r>
      <w:r>
        <w:rPr>
          <w:rFonts w:ascii="Baskerville" w:hAnsi="Baskerville" w:cstheme="minorHAnsi"/>
          <w:sz w:val="24"/>
          <w:szCs w:val="24"/>
        </w:rPr>
        <w:t xml:space="preserve">that the </w:t>
      </w:r>
      <w:r w:rsidRPr="00011CF3">
        <w:rPr>
          <w:rFonts w:ascii="Baskerville" w:hAnsi="Baskerville" w:cstheme="minorHAnsi"/>
          <w:sz w:val="24"/>
          <w:szCs w:val="24"/>
        </w:rPr>
        <w:t>University of New Mexico</w:t>
      </w:r>
      <w:r>
        <w:rPr>
          <w:rFonts w:ascii="Baskerville" w:hAnsi="Baskerville" w:cstheme="minorHAnsi"/>
          <w:sz w:val="24"/>
          <w:szCs w:val="24"/>
        </w:rPr>
        <w:t xml:space="preserve"> Foundation </w:t>
      </w:r>
      <w:r w:rsidRPr="00011CF3">
        <w:rPr>
          <w:rFonts w:ascii="Baskerville" w:hAnsi="Baskerville" w:cs="Calibri"/>
          <w:sz w:val="24"/>
          <w:szCs w:val="24"/>
        </w:rPr>
        <w:t xml:space="preserve">release </w:t>
      </w:r>
      <w:r>
        <w:rPr>
          <w:rFonts w:ascii="Baskerville" w:hAnsi="Baskerville" w:cs="Calibri"/>
          <w:sz w:val="24"/>
          <w:szCs w:val="24"/>
        </w:rPr>
        <w:t xml:space="preserve">a date by which divestment will occur and give </w:t>
      </w:r>
      <w:r w:rsidRPr="00011CF3">
        <w:rPr>
          <w:rFonts w:ascii="Baskerville" w:hAnsi="Baskerville" w:cs="Calibri"/>
          <w:sz w:val="24"/>
          <w:szCs w:val="24"/>
        </w:rPr>
        <w:t xml:space="preserve">annual updates to the </w:t>
      </w:r>
      <w:r>
        <w:rPr>
          <w:rFonts w:ascii="Baskerville" w:hAnsi="Baskerville" w:cs="Calibri"/>
          <w:sz w:val="24"/>
          <w:szCs w:val="24"/>
        </w:rPr>
        <w:t>Board of Regents</w:t>
      </w:r>
      <w:r w:rsidRPr="00011CF3">
        <w:rPr>
          <w:rFonts w:ascii="Baskerville" w:hAnsi="Baskerville" w:cs="Calibri"/>
          <w:sz w:val="24"/>
          <w:szCs w:val="24"/>
        </w:rPr>
        <w:t xml:space="preserve"> detailing progress made toward full divestment from investments in fossil fuels; and further be it</w:t>
      </w:r>
    </w:p>
    <w:p w14:paraId="2ADA07C9" w14:textId="2978DDAE" w:rsidR="0083368E" w:rsidRPr="00BD4D52" w:rsidRDefault="0083368E" w:rsidP="0083368E">
      <w:pPr>
        <w:tabs>
          <w:tab w:val="left" w:pos="1440"/>
        </w:tabs>
        <w:ind w:left="990" w:hanging="990"/>
        <w:jc w:val="both"/>
        <w:rPr>
          <w:rFonts w:ascii="Baskerville" w:hAnsi="Baskerville" w:cstheme="minorHAnsi"/>
          <w:sz w:val="24"/>
          <w:szCs w:val="24"/>
        </w:rPr>
      </w:pPr>
      <w:r w:rsidRPr="00011CF3">
        <w:rPr>
          <w:rFonts w:ascii="Baskerville" w:hAnsi="Baskerville" w:cstheme="minorHAnsi"/>
          <w:sz w:val="24"/>
          <w:szCs w:val="24"/>
        </w:rPr>
        <w:t xml:space="preserve">RESOLVED that the </w:t>
      </w:r>
      <w:r>
        <w:rPr>
          <w:rFonts w:ascii="Baskerville" w:hAnsi="Baskerville" w:cstheme="minorHAnsi"/>
          <w:sz w:val="24"/>
          <w:szCs w:val="24"/>
        </w:rPr>
        <w:t>Graduate and Professional Student Association (GPSA)</w:t>
      </w:r>
      <w:r w:rsidRPr="00011CF3">
        <w:rPr>
          <w:rFonts w:ascii="Baskerville" w:hAnsi="Baskerville" w:cstheme="minorHAnsi"/>
          <w:sz w:val="24"/>
          <w:szCs w:val="24"/>
        </w:rPr>
        <w:t xml:space="preserve"> requests </w:t>
      </w:r>
      <w:r>
        <w:rPr>
          <w:rFonts w:ascii="Baskerville" w:hAnsi="Baskerville" w:cstheme="minorHAnsi"/>
          <w:sz w:val="24"/>
          <w:szCs w:val="24"/>
        </w:rPr>
        <w:t xml:space="preserve">that </w:t>
      </w:r>
      <w:r w:rsidRPr="00011CF3">
        <w:rPr>
          <w:rFonts w:ascii="Baskerville" w:hAnsi="Baskerville" w:cstheme="minorHAnsi"/>
          <w:sz w:val="24"/>
          <w:szCs w:val="24"/>
        </w:rPr>
        <w:t xml:space="preserve">the University of New Mexico President and Board of </w:t>
      </w:r>
      <w:r w:rsidRPr="00572F37">
        <w:rPr>
          <w:rFonts w:ascii="Baskerville" w:hAnsi="Baskerville" w:cstheme="minorHAnsi"/>
          <w:sz w:val="24"/>
          <w:szCs w:val="24"/>
        </w:rPr>
        <w:t>Regents request that the</w:t>
      </w:r>
      <w:r w:rsidRPr="00011CF3">
        <w:rPr>
          <w:rFonts w:ascii="Baskerville" w:hAnsi="Baskerville" w:cstheme="minorHAnsi"/>
          <w:sz w:val="24"/>
          <w:szCs w:val="24"/>
        </w:rPr>
        <w:t xml:space="preserve"> </w:t>
      </w:r>
      <w:r w:rsidRPr="007851D8">
        <w:rPr>
          <w:rFonts w:ascii="Baskerville" w:hAnsi="Baskerville" w:cstheme="minorHAnsi"/>
          <w:sz w:val="24"/>
          <w:szCs w:val="24"/>
        </w:rPr>
        <w:t>University of New Mexico Foundation</w:t>
      </w:r>
      <w:r w:rsidRPr="00011CF3">
        <w:rPr>
          <w:rFonts w:ascii="Baskerville" w:hAnsi="Baskerville" w:cs="Calibri"/>
          <w:sz w:val="24"/>
          <w:szCs w:val="24"/>
        </w:rPr>
        <w:t xml:space="preserve"> make no new investments in companies that invest in fossil fuel extraction </w:t>
      </w:r>
      <w:r w:rsidRPr="00011CF3">
        <w:rPr>
          <w:rFonts w:ascii="Baskerville" w:eastAsia="Times New Roman" w:hAnsi="Baskerville" w:cs="Calibri"/>
          <w:color w:val="26282A"/>
          <w:sz w:val="24"/>
          <w:szCs w:val="24"/>
          <w:shd w:val="clear" w:color="auto" w:fill="FFFFFF"/>
        </w:rPr>
        <w:t>and companies that facilitate fossil fuel production and use</w:t>
      </w:r>
      <w:r w:rsidRPr="00011CF3">
        <w:rPr>
          <w:rFonts w:ascii="Baskerville" w:hAnsi="Baskerville" w:cs="Calibri"/>
          <w:sz w:val="24"/>
          <w:szCs w:val="24"/>
        </w:rPr>
        <w:t xml:space="preserve">; and further be it </w:t>
      </w:r>
    </w:p>
    <w:p w14:paraId="09697FAB" w14:textId="68C7E7FF" w:rsidR="0083368E" w:rsidRPr="00011CF3" w:rsidRDefault="0083368E" w:rsidP="0083368E">
      <w:pPr>
        <w:tabs>
          <w:tab w:val="left" w:pos="1440"/>
        </w:tabs>
        <w:ind w:left="990" w:hanging="990"/>
        <w:jc w:val="both"/>
        <w:rPr>
          <w:rFonts w:ascii="Baskerville" w:hAnsi="Baskerville" w:cs="Calibri"/>
          <w:sz w:val="24"/>
          <w:szCs w:val="24"/>
        </w:rPr>
      </w:pPr>
      <w:r w:rsidRPr="00011CF3">
        <w:rPr>
          <w:rFonts w:ascii="Baskerville" w:hAnsi="Baskerville" w:cs="Calibri"/>
          <w:sz w:val="24"/>
          <w:szCs w:val="24"/>
        </w:rPr>
        <w:t xml:space="preserve">RESOLVED that the </w:t>
      </w:r>
      <w:r>
        <w:rPr>
          <w:rFonts w:ascii="Baskerville" w:hAnsi="Baskerville" w:cs="Calibri"/>
          <w:sz w:val="24"/>
          <w:szCs w:val="24"/>
        </w:rPr>
        <w:t>Graduate and Professional Student Association (GPSA)</w:t>
      </w:r>
      <w:r w:rsidRPr="00011CF3">
        <w:rPr>
          <w:rFonts w:ascii="Baskerville" w:hAnsi="Baskerville" w:cs="Calibri"/>
          <w:sz w:val="24"/>
          <w:szCs w:val="24"/>
        </w:rPr>
        <w:t xml:space="preserve"> requests t</w:t>
      </w:r>
      <w:r>
        <w:rPr>
          <w:rFonts w:ascii="Baskerville" w:hAnsi="Baskerville" w:cs="Calibri"/>
          <w:sz w:val="24"/>
          <w:szCs w:val="24"/>
        </w:rPr>
        <w:t>hat t</w:t>
      </w:r>
      <w:r w:rsidRPr="00011CF3">
        <w:rPr>
          <w:rFonts w:ascii="Baskerville" w:hAnsi="Baskerville" w:cs="Calibri"/>
          <w:sz w:val="24"/>
          <w:szCs w:val="24"/>
        </w:rPr>
        <w:t xml:space="preserve">he President and the Board of Regents at the University of New Mexico </w:t>
      </w:r>
      <w:r>
        <w:rPr>
          <w:rFonts w:ascii="Baskerville" w:hAnsi="Baskerville" w:cs="Calibri"/>
          <w:sz w:val="24"/>
          <w:szCs w:val="24"/>
        </w:rPr>
        <w:t xml:space="preserve">partner with other institutions of higher education across the state to </w:t>
      </w:r>
      <w:r w:rsidRPr="00011CF3">
        <w:rPr>
          <w:rFonts w:ascii="Baskerville" w:hAnsi="Baskerville" w:cs="Calibri"/>
          <w:sz w:val="24"/>
          <w:szCs w:val="24"/>
        </w:rPr>
        <w:t xml:space="preserve">request that </w:t>
      </w:r>
      <w:r w:rsidRPr="00572F37">
        <w:rPr>
          <w:rFonts w:ascii="Baskerville" w:hAnsi="Baskerville" w:cs="Calibri"/>
          <w:sz w:val="24"/>
          <w:szCs w:val="24"/>
        </w:rPr>
        <w:t xml:space="preserve">the New Mexico Educational Retirement Board divest </w:t>
      </w:r>
      <w:r w:rsidRPr="00572F37">
        <w:rPr>
          <w:rFonts w:ascii="Baskerville" w:hAnsi="Baskerville" w:cstheme="minorHAnsi"/>
          <w:sz w:val="24"/>
          <w:szCs w:val="24"/>
        </w:rPr>
        <w:t xml:space="preserve">from companies that invest in or are involved in fossil fuel extraction and production; and further that the </w:t>
      </w:r>
      <w:r w:rsidRPr="00572F37">
        <w:rPr>
          <w:rFonts w:ascii="Baskerville" w:hAnsi="Baskerville" w:cs="Calibri"/>
          <w:sz w:val="24"/>
          <w:szCs w:val="24"/>
        </w:rPr>
        <w:t>New Mexico Educational Retirement Board</w:t>
      </w:r>
      <w:r w:rsidRPr="00011CF3">
        <w:rPr>
          <w:rFonts w:ascii="Baskerville" w:hAnsi="Baskerville" w:cs="Calibri"/>
          <w:sz w:val="24"/>
          <w:szCs w:val="24"/>
        </w:rPr>
        <w:t xml:space="preserve"> releases annual updates to the </w:t>
      </w:r>
      <w:r>
        <w:rPr>
          <w:rFonts w:ascii="Baskerville" w:hAnsi="Baskerville" w:cs="Calibri"/>
          <w:sz w:val="24"/>
          <w:szCs w:val="24"/>
        </w:rPr>
        <w:t>Board of Regents</w:t>
      </w:r>
      <w:r w:rsidRPr="00011CF3">
        <w:rPr>
          <w:rFonts w:ascii="Baskerville" w:hAnsi="Baskerville" w:cs="Calibri"/>
          <w:sz w:val="24"/>
          <w:szCs w:val="24"/>
        </w:rPr>
        <w:t xml:space="preserve"> detailing progress made toward full divestment from investments in fossil fuels; and further be it</w:t>
      </w:r>
    </w:p>
    <w:p w14:paraId="2F5367D6" w14:textId="4A6095D8" w:rsidR="0083368E" w:rsidRDefault="0083368E" w:rsidP="0083368E">
      <w:pPr>
        <w:tabs>
          <w:tab w:val="left" w:pos="1440"/>
        </w:tabs>
        <w:ind w:left="990" w:hanging="990"/>
        <w:jc w:val="both"/>
        <w:rPr>
          <w:rFonts w:ascii="Baskerville" w:hAnsi="Baskerville" w:cs="Calibri"/>
          <w:sz w:val="24"/>
          <w:szCs w:val="24"/>
        </w:rPr>
      </w:pPr>
      <w:r w:rsidRPr="007851D8">
        <w:rPr>
          <w:rFonts w:ascii="Baskerville" w:hAnsi="Baskerville" w:cs="Calibri"/>
          <w:sz w:val="24"/>
          <w:szCs w:val="24"/>
        </w:rPr>
        <w:t xml:space="preserve">RESOLVED that the </w:t>
      </w:r>
      <w:r>
        <w:rPr>
          <w:rFonts w:ascii="Baskerville" w:hAnsi="Baskerville" w:cs="Calibri"/>
          <w:sz w:val="24"/>
          <w:szCs w:val="24"/>
        </w:rPr>
        <w:t>Graduate and Professional Student Association (GPSA)</w:t>
      </w:r>
      <w:r w:rsidRPr="007851D8">
        <w:rPr>
          <w:rFonts w:ascii="Baskerville" w:hAnsi="Baskerville" w:cs="Calibri"/>
          <w:sz w:val="24"/>
          <w:szCs w:val="24"/>
        </w:rPr>
        <w:t xml:space="preserve"> requests the President and the Board of Regents at the University of New Mexico partner with other institutions of higher education across the state to request that the New Mexico Educational Retirement Board make no new investments in companies that invest in fossil fuel extraction </w:t>
      </w:r>
      <w:r w:rsidRPr="007851D8">
        <w:rPr>
          <w:rFonts w:ascii="Baskerville" w:eastAsia="Times New Roman" w:hAnsi="Baskerville" w:cs="Calibri"/>
          <w:color w:val="26282A"/>
          <w:sz w:val="24"/>
          <w:szCs w:val="24"/>
          <w:shd w:val="clear" w:color="auto" w:fill="FFFFFF"/>
        </w:rPr>
        <w:t>and companies that facilitate fossil fuel production and use</w:t>
      </w:r>
      <w:r w:rsidRPr="007851D8">
        <w:rPr>
          <w:rFonts w:ascii="Baskerville" w:hAnsi="Baskerville" w:cs="Calibri"/>
          <w:sz w:val="24"/>
          <w:szCs w:val="24"/>
        </w:rPr>
        <w:t>; and further be it</w:t>
      </w:r>
      <w:r w:rsidRPr="00011CF3">
        <w:rPr>
          <w:rFonts w:ascii="Baskerville" w:hAnsi="Baskerville" w:cs="Calibri"/>
          <w:sz w:val="24"/>
          <w:szCs w:val="24"/>
        </w:rPr>
        <w:t xml:space="preserve"> </w:t>
      </w:r>
    </w:p>
    <w:p w14:paraId="2DC356BC" w14:textId="113E6B45" w:rsidR="0083368E" w:rsidRPr="00BD4D52" w:rsidRDefault="0083368E" w:rsidP="0083368E">
      <w:pPr>
        <w:tabs>
          <w:tab w:val="left" w:pos="1440"/>
        </w:tabs>
        <w:ind w:left="990" w:hanging="990"/>
        <w:jc w:val="both"/>
        <w:rPr>
          <w:rFonts w:ascii="Baskerville" w:hAnsi="Baskerville" w:cstheme="minorHAnsi"/>
          <w:sz w:val="24"/>
          <w:szCs w:val="24"/>
        </w:rPr>
      </w:pPr>
      <w:r w:rsidRPr="004A7282">
        <w:rPr>
          <w:rFonts w:ascii="Baskerville" w:hAnsi="Baskerville" w:cs="Calibri"/>
          <w:sz w:val="24"/>
          <w:szCs w:val="24"/>
        </w:rPr>
        <w:t xml:space="preserve">RESOLVED that the </w:t>
      </w:r>
      <w:r>
        <w:rPr>
          <w:rFonts w:ascii="Baskerville" w:hAnsi="Baskerville" w:cs="Calibri"/>
          <w:sz w:val="24"/>
          <w:szCs w:val="24"/>
        </w:rPr>
        <w:t>Graduate and Professional Student Association (GPSA)</w:t>
      </w:r>
      <w:r w:rsidRPr="004A7282">
        <w:rPr>
          <w:rFonts w:ascii="Baskerville" w:hAnsi="Baskerville" w:cs="Calibri"/>
          <w:sz w:val="24"/>
          <w:szCs w:val="24"/>
        </w:rPr>
        <w:t xml:space="preserve"> requests t</w:t>
      </w:r>
      <w:r>
        <w:rPr>
          <w:rFonts w:ascii="Baskerville" w:hAnsi="Baskerville" w:cs="Calibri"/>
          <w:sz w:val="24"/>
          <w:szCs w:val="24"/>
        </w:rPr>
        <w:t>hat t</w:t>
      </w:r>
      <w:r w:rsidRPr="004A7282">
        <w:rPr>
          <w:rFonts w:ascii="Baskerville" w:hAnsi="Baskerville" w:cs="Calibri"/>
          <w:sz w:val="24"/>
          <w:szCs w:val="24"/>
        </w:rPr>
        <w:t xml:space="preserve">he President and the Board of Regents at the University of New Mexico partner with other institutions of higher education across the state to directly support </w:t>
      </w:r>
      <w:r w:rsidRPr="004A7282">
        <w:rPr>
          <w:rFonts w:ascii="Baskerville" w:hAnsi="Baskerville" w:cstheme="minorHAnsi"/>
          <w:sz w:val="24"/>
          <w:szCs w:val="24"/>
        </w:rPr>
        <w:t>companies involved in fossil fuel extraction and production</w:t>
      </w:r>
      <w:r w:rsidRPr="004A7282">
        <w:rPr>
          <w:rFonts w:ascii="Baskerville" w:hAnsi="Baskerville" w:cs="Calibri"/>
          <w:sz w:val="24"/>
          <w:szCs w:val="24"/>
        </w:rPr>
        <w:t xml:space="preserve"> that seek to transition to alternate business models</w:t>
      </w:r>
      <w:r w:rsidRPr="007851D8">
        <w:rPr>
          <w:rFonts w:ascii="Baskerville" w:hAnsi="Baskerville" w:cs="Calibri"/>
          <w:sz w:val="24"/>
          <w:szCs w:val="24"/>
        </w:rPr>
        <w:t>; and further be it</w:t>
      </w:r>
    </w:p>
    <w:p w14:paraId="39E3238B" w14:textId="51B84E45" w:rsidR="0083368E" w:rsidRPr="009C7F19" w:rsidRDefault="0083368E" w:rsidP="0083368E">
      <w:pPr>
        <w:ind w:left="990" w:hanging="990"/>
        <w:rPr>
          <w:rFonts w:ascii="Baskerville" w:hAnsi="Baskerville"/>
          <w:sz w:val="24"/>
          <w:szCs w:val="24"/>
        </w:rPr>
      </w:pPr>
      <w:r w:rsidRPr="009C7F19">
        <w:rPr>
          <w:rFonts w:ascii="Baskerville" w:hAnsi="Baskerville"/>
          <w:sz w:val="24"/>
          <w:szCs w:val="24"/>
        </w:rPr>
        <w:t xml:space="preserve">RESOLVED that the </w:t>
      </w:r>
      <w:r>
        <w:rPr>
          <w:rFonts w:ascii="Baskerville" w:hAnsi="Baskerville"/>
          <w:sz w:val="24"/>
          <w:szCs w:val="24"/>
        </w:rPr>
        <w:t>Graduate and Professional Student Association (GPSA)</w:t>
      </w:r>
      <w:r w:rsidRPr="009C7F19">
        <w:rPr>
          <w:rFonts w:ascii="Baskerville" w:hAnsi="Baskerville"/>
          <w:sz w:val="24"/>
          <w:szCs w:val="24"/>
        </w:rPr>
        <w:t xml:space="preserve"> requests the President and the Board of Regents at the University of New Mexico support New Mexico communities economically disadvantaged by divestment through a suitable </w:t>
      </w:r>
      <w:r w:rsidRPr="009C7F19">
        <w:rPr>
          <w:rFonts w:ascii="Baskerville" w:hAnsi="Baskerville"/>
          <w:sz w:val="24"/>
          <w:szCs w:val="24"/>
        </w:rPr>
        <w:lastRenderedPageBreak/>
        <w:t>funding mechanism that supports innovation (e.g., UNM’s Grand Challenges) that includes community-based participatory research to develop innovative and sustainable community economic development, entrepreneurship, and improvement in quality of life, among other social and technological initiatives and innovations related to climate change.</w:t>
      </w:r>
    </w:p>
    <w:p w14:paraId="65F1F130" w14:textId="77777777" w:rsidR="0083368E" w:rsidRDefault="0083368E">
      <w:pPr>
        <w:rPr>
          <w:rFonts w:ascii="Times New Roman" w:eastAsia="Times New Roman" w:hAnsi="Times New Roman" w:cs="Times New Roman"/>
          <w:sz w:val="24"/>
          <w:szCs w:val="24"/>
        </w:rPr>
      </w:pPr>
    </w:p>
    <w:sectPr w:rsidR="0083368E" w:rsidSect="00BB5075">
      <w:headerReference w:type="first" r:id="rId7"/>
      <w:pgSz w:w="12240" w:h="15840"/>
      <w:pgMar w:top="1440" w:right="1440" w:bottom="1440" w:left="1440" w:header="720" w:footer="720" w:gutter="0"/>
      <w:lnNumType w:countBy="1" w:restart="continuou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5304" w14:textId="77777777" w:rsidR="00850356" w:rsidRDefault="00850356" w:rsidP="00BB5075">
      <w:pPr>
        <w:spacing w:line="240" w:lineRule="auto"/>
      </w:pPr>
      <w:r>
        <w:separator/>
      </w:r>
    </w:p>
  </w:endnote>
  <w:endnote w:type="continuationSeparator" w:id="0">
    <w:p w14:paraId="57A4AAEE" w14:textId="77777777" w:rsidR="00850356" w:rsidRDefault="00850356" w:rsidP="00BB5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lle Old Fac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0414D" w14:textId="77777777" w:rsidR="00850356" w:rsidRDefault="00850356" w:rsidP="00BB5075">
      <w:pPr>
        <w:spacing w:line="240" w:lineRule="auto"/>
      </w:pPr>
      <w:r>
        <w:separator/>
      </w:r>
    </w:p>
  </w:footnote>
  <w:footnote w:type="continuationSeparator" w:id="0">
    <w:p w14:paraId="66DB6E1E" w14:textId="77777777" w:rsidR="00850356" w:rsidRDefault="00850356" w:rsidP="00BB5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5439" w14:textId="0DEEE004" w:rsidR="00BB5075" w:rsidRDefault="0083368E" w:rsidP="00D9138D">
    <w:pPr>
      <w:pStyle w:val="Header"/>
      <w:jc w:val="center"/>
    </w:pPr>
    <w:r>
      <w:rPr>
        <w:noProof/>
        <w:color w:val="000000"/>
        <w:sz w:val="24"/>
        <w:szCs w:val="24"/>
      </w:rPr>
      <w:drawing>
        <wp:inline distT="0" distB="0" distL="0" distR="0" wp14:anchorId="2B45394A" wp14:editId="19B39BD5">
          <wp:extent cx="2162175" cy="981075"/>
          <wp:effectExtent l="0" t="0" r="9525" b="9525"/>
          <wp:docPr id="1" name="Picture 1" descr="cid:image003.png@01D71CC8.D1F7B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71CC8.D1F7BD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17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AF"/>
    <w:rsid w:val="001724AF"/>
    <w:rsid w:val="00191E31"/>
    <w:rsid w:val="001C1453"/>
    <w:rsid w:val="0083368E"/>
    <w:rsid w:val="00850356"/>
    <w:rsid w:val="00BB5075"/>
    <w:rsid w:val="00D9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329B"/>
  <w15:docId w15:val="{A1E91C0C-D39F-4669-8C88-8755A948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5075"/>
    <w:pPr>
      <w:tabs>
        <w:tab w:val="center" w:pos="4680"/>
        <w:tab w:val="right" w:pos="9360"/>
      </w:tabs>
      <w:spacing w:line="240" w:lineRule="auto"/>
    </w:pPr>
  </w:style>
  <w:style w:type="character" w:customStyle="1" w:styleId="HeaderChar">
    <w:name w:val="Header Char"/>
    <w:basedOn w:val="DefaultParagraphFont"/>
    <w:link w:val="Header"/>
    <w:uiPriority w:val="99"/>
    <w:rsid w:val="00BB5075"/>
  </w:style>
  <w:style w:type="paragraph" w:styleId="Footer">
    <w:name w:val="footer"/>
    <w:basedOn w:val="Normal"/>
    <w:link w:val="FooterChar"/>
    <w:uiPriority w:val="99"/>
    <w:unhideWhenUsed/>
    <w:rsid w:val="00BB5075"/>
    <w:pPr>
      <w:tabs>
        <w:tab w:val="center" w:pos="4680"/>
        <w:tab w:val="right" w:pos="9360"/>
      </w:tabs>
      <w:spacing w:line="240" w:lineRule="auto"/>
    </w:pPr>
  </w:style>
  <w:style w:type="character" w:customStyle="1" w:styleId="FooterChar">
    <w:name w:val="Footer Char"/>
    <w:basedOn w:val="DefaultParagraphFont"/>
    <w:link w:val="Footer"/>
    <w:uiPriority w:val="99"/>
    <w:rsid w:val="00BB5075"/>
  </w:style>
  <w:style w:type="character" w:styleId="LineNumber">
    <w:name w:val="line number"/>
    <w:basedOn w:val="DefaultParagraphFont"/>
    <w:uiPriority w:val="99"/>
    <w:semiHidden/>
    <w:unhideWhenUsed/>
    <w:rsid w:val="00BB5075"/>
  </w:style>
  <w:style w:type="character" w:styleId="Hyperlink">
    <w:name w:val="Hyperlink"/>
    <w:basedOn w:val="DefaultParagraphFont"/>
    <w:uiPriority w:val="99"/>
    <w:unhideWhenUsed/>
    <w:rsid w:val="00833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a2018.globalchang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1CC8.D1F7BD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Bountouraby Sylla</dc:creator>
  <cp:lastModifiedBy>Bountouraby Sylla</cp:lastModifiedBy>
  <cp:revision>3</cp:revision>
  <dcterms:created xsi:type="dcterms:W3CDTF">2021-04-29T12:10:00Z</dcterms:created>
  <dcterms:modified xsi:type="dcterms:W3CDTF">2021-04-29T12:11:00Z</dcterms:modified>
</cp:coreProperties>
</file>